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4" w:rsidRPr="001E5478" w:rsidRDefault="001E5478" w:rsidP="001E5478">
      <w:pPr>
        <w:spacing w:after="0" w:line="240" w:lineRule="auto"/>
        <w:ind w:left="0" w:right="0"/>
        <w:jc w:val="center"/>
        <w:rPr>
          <w:szCs w:val="28"/>
        </w:rPr>
      </w:pPr>
      <w:r w:rsidRPr="001E5478">
        <w:rPr>
          <w:rFonts w:eastAsia="Calibri"/>
          <w:b/>
          <w:szCs w:val="28"/>
        </w:rPr>
        <w:t xml:space="preserve">Аннотация дисциплины </w:t>
      </w:r>
    </w:p>
    <w:p w:rsidR="00CF74E4" w:rsidRPr="001E5478" w:rsidRDefault="001E5478" w:rsidP="001E5478">
      <w:pPr>
        <w:spacing w:after="0" w:line="240" w:lineRule="auto"/>
        <w:ind w:left="0" w:right="0" w:firstLine="0"/>
        <w:jc w:val="center"/>
        <w:rPr>
          <w:szCs w:val="28"/>
        </w:rPr>
      </w:pPr>
      <w:r w:rsidRPr="001E5478">
        <w:rPr>
          <w:rFonts w:eastAsia="Calibri"/>
          <w:b/>
          <w:szCs w:val="28"/>
        </w:rPr>
        <w:t xml:space="preserve"> </w:t>
      </w:r>
    </w:p>
    <w:p w:rsidR="00CF74E4" w:rsidRPr="001E5478" w:rsidRDefault="007E76B9" w:rsidP="001E5478">
      <w:pPr>
        <w:spacing w:after="0" w:line="240" w:lineRule="auto"/>
        <w:ind w:left="0" w:right="0"/>
        <w:jc w:val="center"/>
        <w:rPr>
          <w:szCs w:val="28"/>
        </w:rPr>
      </w:pPr>
      <w:r>
        <w:rPr>
          <w:rFonts w:eastAsia="Calibri"/>
          <w:b/>
          <w:szCs w:val="28"/>
        </w:rPr>
        <w:t xml:space="preserve">Корпоративная дивидендная политика </w:t>
      </w:r>
      <w:r w:rsidR="001E5478" w:rsidRPr="001E5478">
        <w:rPr>
          <w:rFonts w:eastAsia="Calibri"/>
          <w:b/>
          <w:szCs w:val="28"/>
        </w:rPr>
        <w:t xml:space="preserve">организации </w:t>
      </w:r>
    </w:p>
    <w:p w:rsidR="00CF74E4" w:rsidRPr="001E5478" w:rsidRDefault="001E5478" w:rsidP="001E5478">
      <w:pPr>
        <w:spacing w:after="0" w:line="240" w:lineRule="auto"/>
        <w:ind w:left="0" w:right="0" w:firstLine="0"/>
        <w:jc w:val="center"/>
        <w:rPr>
          <w:szCs w:val="28"/>
        </w:rPr>
      </w:pPr>
      <w:r w:rsidRPr="001E5478">
        <w:rPr>
          <w:szCs w:val="28"/>
        </w:rPr>
        <w:t xml:space="preserve"> </w:t>
      </w:r>
    </w:p>
    <w:p w:rsidR="00CF74E4" w:rsidRPr="001E5478" w:rsidRDefault="001E5478" w:rsidP="001E5478">
      <w:pPr>
        <w:pStyle w:val="1"/>
        <w:spacing w:line="240" w:lineRule="auto"/>
        <w:ind w:left="0"/>
        <w:rPr>
          <w:szCs w:val="28"/>
        </w:rPr>
      </w:pPr>
      <w:r w:rsidRPr="001E5478">
        <w:rPr>
          <w:szCs w:val="28"/>
        </w:rPr>
        <w:t xml:space="preserve">Цель дисциплины </w:t>
      </w:r>
    </w:p>
    <w:p w:rsidR="00CF74E4" w:rsidRPr="001E5478" w:rsidRDefault="001E5478" w:rsidP="001E5478">
      <w:pPr>
        <w:spacing w:after="0" w:line="240" w:lineRule="auto"/>
        <w:ind w:left="0" w:right="0"/>
        <w:rPr>
          <w:szCs w:val="28"/>
        </w:rPr>
      </w:pPr>
      <w:r>
        <w:rPr>
          <w:szCs w:val="28"/>
        </w:rPr>
        <w:t>Ф</w:t>
      </w:r>
      <w:r w:rsidRPr="001E5478">
        <w:rPr>
          <w:szCs w:val="28"/>
        </w:rPr>
        <w:t xml:space="preserve">ормирование у будущих магистров требуемого объема теоретических основ дивидендной политики, методов ее реализации, а также аналитических и практических навыков принятия финансовых решений по распределению доходов коммерческой организации. </w:t>
      </w:r>
    </w:p>
    <w:p w:rsidR="00CF74E4" w:rsidRPr="001E5478" w:rsidRDefault="001E5478" w:rsidP="001E5478">
      <w:pPr>
        <w:tabs>
          <w:tab w:val="left" w:pos="0"/>
        </w:tabs>
        <w:spacing w:after="0" w:line="240" w:lineRule="auto"/>
        <w:ind w:left="0" w:right="0" w:firstLine="0"/>
        <w:rPr>
          <w:b/>
          <w:szCs w:val="28"/>
        </w:rPr>
      </w:pPr>
      <w:r w:rsidRPr="001E5478">
        <w:rPr>
          <w:b/>
          <w:szCs w:val="28"/>
        </w:rPr>
        <w:t xml:space="preserve">Место дисциплины в структуре ОП </w:t>
      </w:r>
    </w:p>
    <w:p w:rsidR="00CF74E4" w:rsidRPr="001E5478" w:rsidRDefault="001E5478" w:rsidP="001E5478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Д</w:t>
      </w:r>
      <w:r w:rsidRPr="001E5478">
        <w:rPr>
          <w:szCs w:val="28"/>
        </w:rPr>
        <w:t>исциплина «</w:t>
      </w:r>
      <w:r w:rsidR="007E76B9">
        <w:rPr>
          <w:szCs w:val="28"/>
        </w:rPr>
        <w:t>Корпоративная д</w:t>
      </w:r>
      <w:r w:rsidRPr="001E5478">
        <w:rPr>
          <w:szCs w:val="28"/>
        </w:rPr>
        <w:t xml:space="preserve">ивидендная политика организации» </w:t>
      </w:r>
      <w:r>
        <w:rPr>
          <w:szCs w:val="28"/>
        </w:rPr>
        <w:t xml:space="preserve">входит в модуль дисциплин по выбору, углубляющих освоение магистерской программы </w:t>
      </w:r>
      <w:r w:rsidRPr="001E5478">
        <w:rPr>
          <w:szCs w:val="28"/>
        </w:rPr>
        <w:t>«</w:t>
      </w:r>
      <w:r w:rsidR="007E76B9">
        <w:rPr>
          <w:szCs w:val="28"/>
        </w:rPr>
        <w:t>Корпоративное управление</w:t>
      </w:r>
      <w:bookmarkStart w:id="0" w:name="_GoBack"/>
      <w:bookmarkEnd w:id="0"/>
      <w:r w:rsidRPr="001E5478">
        <w:rPr>
          <w:szCs w:val="28"/>
        </w:rPr>
        <w:t>» по направлению 38.04.02 «Менеджмент</w:t>
      </w:r>
      <w:r>
        <w:rPr>
          <w:szCs w:val="28"/>
        </w:rPr>
        <w:t>».</w:t>
      </w:r>
      <w:r w:rsidRPr="001E5478">
        <w:rPr>
          <w:szCs w:val="28"/>
        </w:rPr>
        <w:t xml:space="preserve"> </w:t>
      </w:r>
    </w:p>
    <w:p w:rsidR="00CF74E4" w:rsidRPr="001E5478" w:rsidRDefault="001E5478" w:rsidP="001E5478">
      <w:pPr>
        <w:pStyle w:val="1"/>
        <w:spacing w:line="240" w:lineRule="auto"/>
        <w:ind w:left="0"/>
        <w:rPr>
          <w:szCs w:val="28"/>
        </w:rPr>
      </w:pPr>
      <w:r w:rsidRPr="001E5478">
        <w:rPr>
          <w:szCs w:val="28"/>
        </w:rPr>
        <w:t xml:space="preserve">Содержание дисциплины   </w:t>
      </w:r>
    </w:p>
    <w:p w:rsidR="00CF74E4" w:rsidRPr="001E5478" w:rsidRDefault="001E5478" w:rsidP="001E5478">
      <w:pPr>
        <w:spacing w:after="0" w:line="240" w:lineRule="auto"/>
        <w:ind w:left="0" w:right="0" w:firstLine="0"/>
        <w:rPr>
          <w:szCs w:val="28"/>
        </w:rPr>
      </w:pPr>
      <w:r w:rsidRPr="001E5478">
        <w:rPr>
          <w:b/>
          <w:i/>
          <w:szCs w:val="28"/>
        </w:rPr>
        <w:t xml:space="preserve"> </w:t>
      </w:r>
      <w:r w:rsidRPr="001E5478">
        <w:rPr>
          <w:szCs w:val="28"/>
        </w:rPr>
        <w:t>Понятие и сущность дивидендной политики организации</w:t>
      </w:r>
      <w:r>
        <w:rPr>
          <w:szCs w:val="28"/>
        </w:rPr>
        <w:t xml:space="preserve">. </w:t>
      </w:r>
      <w:r w:rsidRPr="001E5478">
        <w:rPr>
          <w:szCs w:val="28"/>
        </w:rPr>
        <w:t>Дивидендная политика и стоимость организации Реализация дивидендной политики</w:t>
      </w:r>
      <w:r>
        <w:rPr>
          <w:szCs w:val="28"/>
        </w:rPr>
        <w:t xml:space="preserve">. </w:t>
      </w:r>
      <w:r w:rsidRPr="001E5478">
        <w:rPr>
          <w:szCs w:val="28"/>
        </w:rPr>
        <w:t xml:space="preserve">Модели дисконтирования дивидендов в оценке стоимости акций организации </w:t>
      </w:r>
    </w:p>
    <w:p w:rsidR="00CF74E4" w:rsidRPr="001E5478" w:rsidRDefault="001E5478" w:rsidP="001E5478">
      <w:pPr>
        <w:spacing w:after="0" w:line="240" w:lineRule="auto"/>
        <w:ind w:left="0" w:right="0" w:firstLine="0"/>
        <w:jc w:val="center"/>
        <w:rPr>
          <w:szCs w:val="28"/>
        </w:rPr>
      </w:pPr>
      <w:r w:rsidRPr="001E5478">
        <w:rPr>
          <w:szCs w:val="28"/>
        </w:rPr>
        <w:t xml:space="preserve"> </w:t>
      </w:r>
    </w:p>
    <w:p w:rsidR="00CF74E4" w:rsidRPr="001E5478" w:rsidRDefault="001E5478" w:rsidP="001E5478">
      <w:pPr>
        <w:spacing w:after="0" w:line="240" w:lineRule="auto"/>
        <w:ind w:left="0" w:right="0" w:firstLine="0"/>
        <w:jc w:val="right"/>
        <w:rPr>
          <w:szCs w:val="28"/>
        </w:rPr>
      </w:pPr>
      <w:r w:rsidRPr="001E5478">
        <w:rPr>
          <w:szCs w:val="28"/>
        </w:rPr>
        <w:t xml:space="preserve"> </w:t>
      </w:r>
    </w:p>
    <w:sectPr w:rsidR="00CF74E4" w:rsidRPr="001E5478">
      <w:pgSz w:w="11904" w:h="16840"/>
      <w:pgMar w:top="1440" w:right="134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D11D3"/>
    <w:multiLevelType w:val="hybridMultilevel"/>
    <w:tmpl w:val="E0D26FC6"/>
    <w:lvl w:ilvl="0" w:tplc="8768052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3C3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AA3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2F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C4C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2BC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09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49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1CE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4"/>
    <w:rsid w:val="001E5478"/>
    <w:rsid w:val="007E76B9"/>
    <w:rsid w:val="00C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20F7-C4D3-49FF-82E0-82B25E2F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BC3BA-A2B1-4675-BA1C-BB11418D7B52}"/>
</file>

<file path=customXml/itemProps2.xml><?xml version="1.0" encoding="utf-8"?>
<ds:datastoreItem xmlns:ds="http://schemas.openxmlformats.org/officeDocument/2006/customXml" ds:itemID="{7693139A-F440-4DE7-AF9B-FC3C3052AADC}"/>
</file>

<file path=customXml/itemProps3.xml><?xml version="1.0" encoding="utf-8"?>
<ds:datastoreItem xmlns:ds="http://schemas.openxmlformats.org/officeDocument/2006/customXml" ds:itemID="{A420A6C6-46BF-421E-9E99-AF4980404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Четошникова</dc:creator>
  <cp:keywords/>
  <cp:lastModifiedBy>Любовь А. Четошникова</cp:lastModifiedBy>
  <cp:revision>5</cp:revision>
  <dcterms:created xsi:type="dcterms:W3CDTF">2016-09-13T11:46:00Z</dcterms:created>
  <dcterms:modified xsi:type="dcterms:W3CDTF">2018-03-12T11:20:00Z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